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0B0" w:rsidRPr="003510B0" w:rsidRDefault="003510B0" w:rsidP="003510B0">
      <w:pPr>
        <w:shd w:val="clear" w:color="auto" w:fill="FFFFFF"/>
        <w:rPr>
          <w:rFonts w:ascii="Segoe UI" w:eastAsia="Times New Roman" w:hAnsi="Segoe UI" w:cs="Segoe UI"/>
          <w:color w:val="212121"/>
          <w:sz w:val="23"/>
          <w:szCs w:val="23"/>
        </w:rPr>
      </w:pPr>
      <w:r>
        <w:rPr>
          <w:rFonts w:ascii="Arial" w:hAnsi="Arial" w:cs="Arial"/>
          <w:b/>
          <w:bCs/>
          <w:color w:val="CC0000"/>
          <w:sz w:val="20"/>
          <w:szCs w:val="20"/>
        </w:rPr>
        <w:t>HISTORICAL ANALYSIS:</w:t>
      </w:r>
      <w:r>
        <w:t xml:space="preserve"> </w:t>
      </w:r>
      <w:r w:rsidRPr="003510B0">
        <w:rPr>
          <w:rFonts w:ascii="Segoe UI" w:eastAsia="Times New Roman" w:hAnsi="Segoe UI" w:cs="Segoe UI"/>
          <w:color w:val="212121"/>
          <w:sz w:val="23"/>
          <w:szCs w:val="23"/>
        </w:rPr>
        <w:t xml:space="preserve">Education, topic is </w:t>
      </w:r>
      <w:r w:rsidRPr="003510B0">
        <w:rPr>
          <w:rFonts w:ascii="Segoe UI" w:eastAsia="Times New Roman" w:hAnsi="Segoe UI" w:cs="Segoe UI"/>
          <w:color w:val="212121"/>
          <w:sz w:val="23"/>
          <w:szCs w:val="23"/>
          <w:highlight w:val="yellow"/>
        </w:rPr>
        <w:t>"Educational Equality</w:t>
      </w:r>
      <w:r w:rsidRPr="003510B0">
        <w:rPr>
          <w:rFonts w:ascii="Segoe UI" w:eastAsia="Times New Roman" w:hAnsi="Segoe UI" w:cs="Segoe UI"/>
          <w:color w:val="212121"/>
          <w:sz w:val="23"/>
          <w:szCs w:val="23"/>
        </w:rPr>
        <w:t>" and how separate but equal law interfered with students of color education curriculum.</w:t>
      </w:r>
    </w:p>
    <w:p w:rsidR="003510B0" w:rsidRDefault="003510B0" w:rsidP="003510B0">
      <w:pPr>
        <w:pStyle w:val="NormalWeb"/>
        <w:spacing w:before="0" w:beforeAutospacing="0" w:after="0" w:afterAutospacing="0"/>
        <w:jc w:val="both"/>
      </w:pPr>
    </w:p>
    <w:p w:rsidR="003510B0" w:rsidRDefault="003510B0" w:rsidP="003510B0">
      <w:pPr>
        <w:pStyle w:val="NormalWeb"/>
        <w:spacing w:before="0" w:beforeAutospacing="0" w:after="0" w:afterAutospacing="0"/>
        <w:jc w:val="both"/>
      </w:pPr>
      <w:r>
        <w:rPr>
          <w:rFonts w:ascii="Arial" w:hAnsi="Arial" w:cs="Arial"/>
          <w:i/>
          <w:iCs/>
          <w:color w:val="000000"/>
          <w:sz w:val="20"/>
          <w:szCs w:val="20"/>
        </w:rPr>
        <w:t xml:space="preserve">The historical analysis </w:t>
      </w:r>
      <w:r>
        <w:rPr>
          <w:rFonts w:ascii="Arial" w:hAnsi="Arial" w:cs="Arial"/>
          <w:color w:val="000000"/>
          <w:sz w:val="20"/>
          <w:szCs w:val="20"/>
        </w:rPr>
        <w:t>will be the group’s initial assessment of the issue that they select, as it pertains to Black and Latino relations. The purpose of the historical analysis paper is to give students the chance to become familiar with the ins and outs of the issue of their choice. Groups should work together to conduct research and write a 2-3 page, single-spaced, analytical paper that provides a detailed description of the issue and how it has impacted present day Black and Latino relations. The historic analysis papers must include:</w:t>
      </w:r>
    </w:p>
    <w:p w:rsidR="003510B0" w:rsidRDefault="003510B0" w:rsidP="003510B0">
      <w:pPr>
        <w:pStyle w:val="NormalWeb"/>
        <w:numPr>
          <w:ilvl w:val="0"/>
          <w:numId w:val="1"/>
        </w:numPr>
        <w:spacing w:before="0" w:beforeAutospacing="0" w:after="0" w:afterAutospacing="0"/>
        <w:jc w:val="both"/>
        <w:textAlignment w:val="baseline"/>
        <w:rPr>
          <w:rFonts w:ascii="Arial" w:hAnsi="Arial" w:cs="Arial"/>
          <w:color w:val="000000"/>
          <w:sz w:val="20"/>
          <w:szCs w:val="20"/>
        </w:rPr>
      </w:pPr>
      <w:r>
        <w:rPr>
          <w:rFonts w:ascii="Arial" w:hAnsi="Arial" w:cs="Arial"/>
          <w:b/>
          <w:bCs/>
          <w:color w:val="000000"/>
          <w:sz w:val="20"/>
          <w:szCs w:val="20"/>
        </w:rPr>
        <w:t>An issue overview:</w:t>
      </w:r>
      <w:r>
        <w:rPr>
          <w:rFonts w:ascii="Arial" w:hAnsi="Arial" w:cs="Arial"/>
          <w:color w:val="000000"/>
          <w:sz w:val="20"/>
          <w:szCs w:val="20"/>
        </w:rPr>
        <w:t xml:space="preserve"> What is the issue your group is exploring this semester?</w:t>
      </w:r>
    </w:p>
    <w:p w:rsidR="003510B0" w:rsidRDefault="003510B0" w:rsidP="003510B0">
      <w:pPr>
        <w:pStyle w:val="NormalWeb"/>
        <w:numPr>
          <w:ilvl w:val="0"/>
          <w:numId w:val="1"/>
        </w:numPr>
        <w:spacing w:before="0" w:beforeAutospacing="0" w:after="0" w:afterAutospacing="0"/>
        <w:jc w:val="both"/>
        <w:textAlignment w:val="baseline"/>
        <w:rPr>
          <w:rFonts w:ascii="Arial" w:hAnsi="Arial" w:cs="Arial"/>
          <w:color w:val="000000"/>
          <w:sz w:val="20"/>
          <w:szCs w:val="20"/>
        </w:rPr>
      </w:pPr>
      <w:r>
        <w:rPr>
          <w:rFonts w:ascii="Arial" w:hAnsi="Arial" w:cs="Arial"/>
          <w:b/>
          <w:bCs/>
          <w:color w:val="000000"/>
          <w:sz w:val="20"/>
          <w:szCs w:val="20"/>
        </w:rPr>
        <w:t>A brief history of the issue:</w:t>
      </w:r>
      <w:r>
        <w:rPr>
          <w:rFonts w:ascii="Arial" w:hAnsi="Arial" w:cs="Arial"/>
          <w:color w:val="000000"/>
          <w:sz w:val="20"/>
          <w:szCs w:val="20"/>
        </w:rPr>
        <w:t xml:space="preserve"> When did the issue begin? What factors have contributed to the issue? Who was involved in creating the issue? Why did the issue come about? Who has been impacted by the issue? </w:t>
      </w:r>
    </w:p>
    <w:p w:rsidR="003510B0" w:rsidRDefault="003510B0" w:rsidP="003510B0">
      <w:pPr>
        <w:pStyle w:val="NormalWeb"/>
        <w:numPr>
          <w:ilvl w:val="0"/>
          <w:numId w:val="1"/>
        </w:numPr>
        <w:spacing w:before="0" w:beforeAutospacing="0" w:after="0" w:afterAutospacing="0"/>
        <w:jc w:val="both"/>
        <w:textAlignment w:val="baseline"/>
        <w:rPr>
          <w:rFonts w:ascii="Arial" w:hAnsi="Arial" w:cs="Arial"/>
          <w:b/>
          <w:bCs/>
          <w:color w:val="000000"/>
          <w:sz w:val="20"/>
          <w:szCs w:val="20"/>
        </w:rPr>
      </w:pPr>
      <w:r>
        <w:rPr>
          <w:rFonts w:ascii="Arial" w:hAnsi="Arial" w:cs="Arial"/>
          <w:b/>
          <w:bCs/>
          <w:color w:val="000000"/>
          <w:sz w:val="20"/>
          <w:szCs w:val="20"/>
        </w:rPr>
        <w:t xml:space="preserve">A synopsis of how the issue plays out today: </w:t>
      </w:r>
      <w:r>
        <w:rPr>
          <w:rFonts w:ascii="Arial" w:hAnsi="Arial" w:cs="Arial"/>
          <w:color w:val="000000"/>
          <w:sz w:val="20"/>
          <w:szCs w:val="20"/>
        </w:rPr>
        <w:t xml:space="preserve">How have Black people/communities been impacted by the issue? How have Latinos/Latino communities been impacted by the issue? How have Black and Latino relations been impacted by the issue? </w:t>
      </w:r>
    </w:p>
    <w:p w:rsidR="003510B0" w:rsidRDefault="003510B0" w:rsidP="003510B0">
      <w:pPr>
        <w:pStyle w:val="NormalWeb"/>
        <w:numPr>
          <w:ilvl w:val="0"/>
          <w:numId w:val="1"/>
        </w:numPr>
        <w:spacing w:before="0" w:beforeAutospacing="0" w:after="0" w:afterAutospacing="0"/>
        <w:jc w:val="both"/>
        <w:textAlignment w:val="baseline"/>
        <w:rPr>
          <w:rFonts w:ascii="Arial" w:hAnsi="Arial" w:cs="Arial"/>
          <w:color w:val="000000"/>
          <w:sz w:val="20"/>
          <w:szCs w:val="20"/>
        </w:rPr>
      </w:pPr>
      <w:r>
        <w:rPr>
          <w:rFonts w:ascii="Arial" w:hAnsi="Arial" w:cs="Arial"/>
          <w:b/>
          <w:bCs/>
          <w:color w:val="000000"/>
          <w:sz w:val="20"/>
          <w:szCs w:val="20"/>
        </w:rPr>
        <w:t xml:space="preserve">Citations: </w:t>
      </w:r>
      <w:r>
        <w:rPr>
          <w:rFonts w:ascii="Arial" w:hAnsi="Arial" w:cs="Arial"/>
          <w:color w:val="000000"/>
          <w:sz w:val="20"/>
          <w:szCs w:val="20"/>
        </w:rPr>
        <w:t>Groups must cite all data and research using AP</w:t>
      </w:r>
      <w:bookmarkStart w:id="0" w:name="_GoBack"/>
      <w:bookmarkEnd w:id="0"/>
      <w:r>
        <w:rPr>
          <w:rFonts w:ascii="Arial" w:hAnsi="Arial" w:cs="Arial"/>
          <w:color w:val="000000"/>
          <w:sz w:val="20"/>
          <w:szCs w:val="20"/>
        </w:rPr>
        <w:t>A format.</w:t>
      </w:r>
    </w:p>
    <w:p w:rsidR="003510B0" w:rsidRDefault="003510B0" w:rsidP="003510B0">
      <w:pPr>
        <w:pStyle w:val="NormalWeb"/>
        <w:spacing w:before="0" w:beforeAutospacing="0" w:after="0" w:afterAutospacing="0"/>
        <w:ind w:left="720"/>
        <w:jc w:val="both"/>
        <w:textAlignment w:val="baseline"/>
        <w:rPr>
          <w:rFonts w:ascii="Arial" w:hAnsi="Arial" w:cs="Arial"/>
          <w:color w:val="000000"/>
          <w:sz w:val="20"/>
          <w:szCs w:val="20"/>
        </w:rPr>
      </w:pPr>
    </w:p>
    <w:p w:rsidR="008E1DFF" w:rsidRPr="008E1DFF" w:rsidRDefault="008E1DFF" w:rsidP="008E1DFF">
      <w:pPr>
        <w:numPr>
          <w:ilvl w:val="0"/>
          <w:numId w:val="3"/>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highlight w:val="yellow"/>
        </w:rPr>
      </w:pPr>
      <w:r>
        <w:t>Books to cite and look up on-line are:</w:t>
      </w:r>
      <w:r w:rsidRPr="00283FBB">
        <w:rPr>
          <w:rFonts w:ascii="Helvetica" w:eastAsia="Times New Roman" w:hAnsi="Helvetica" w:cs="Times New Roman"/>
          <w:color w:val="2D3B45"/>
          <w:sz w:val="24"/>
          <w:szCs w:val="24"/>
        </w:rPr>
        <w:t xml:space="preserve"> </w:t>
      </w:r>
      <w:proofErr w:type="spellStart"/>
      <w:r w:rsidRPr="00283FBB">
        <w:rPr>
          <w:rFonts w:ascii="Helvetica" w:eastAsia="Times New Roman" w:hAnsi="Helvetica" w:cs="Times New Roman"/>
          <w:color w:val="2D3B45"/>
          <w:sz w:val="24"/>
          <w:szCs w:val="24"/>
        </w:rPr>
        <w:t>Telles</w:t>
      </w:r>
      <w:proofErr w:type="spellEnd"/>
      <w:r w:rsidRPr="00283FBB">
        <w:rPr>
          <w:rFonts w:ascii="Helvetica" w:eastAsia="Times New Roman" w:hAnsi="Helvetica" w:cs="Times New Roman"/>
          <w:color w:val="2D3B45"/>
          <w:sz w:val="24"/>
          <w:szCs w:val="24"/>
        </w:rPr>
        <w:t>, Edward (2014). </w:t>
      </w:r>
      <w:proofErr w:type="spellStart"/>
      <w:r w:rsidRPr="008E1DFF">
        <w:rPr>
          <w:rFonts w:ascii="Helvetica" w:eastAsia="Times New Roman" w:hAnsi="Helvetica" w:cs="Times New Roman"/>
          <w:i/>
          <w:iCs/>
          <w:color w:val="2D3B45"/>
          <w:sz w:val="24"/>
          <w:szCs w:val="24"/>
          <w:highlight w:val="yellow"/>
        </w:rPr>
        <w:t>Pigmentocracies</w:t>
      </w:r>
      <w:proofErr w:type="spellEnd"/>
      <w:r w:rsidRPr="008E1DFF">
        <w:rPr>
          <w:rFonts w:ascii="Helvetica" w:eastAsia="Times New Roman" w:hAnsi="Helvetica" w:cs="Times New Roman"/>
          <w:i/>
          <w:iCs/>
          <w:color w:val="2D3B45"/>
          <w:sz w:val="24"/>
          <w:szCs w:val="24"/>
          <w:highlight w:val="yellow"/>
        </w:rPr>
        <w:t>: Ethnicity, Race, and Color in Latin America</w:t>
      </w:r>
      <w:r w:rsidRPr="008E1DFF">
        <w:rPr>
          <w:rFonts w:ascii="Helvetica" w:eastAsia="Times New Roman" w:hAnsi="Helvetica" w:cs="Times New Roman"/>
          <w:color w:val="2D3B45"/>
          <w:sz w:val="24"/>
          <w:szCs w:val="24"/>
          <w:highlight w:val="yellow"/>
        </w:rPr>
        <w:t>. Chapel Hill: University of North Carolina Press.</w:t>
      </w:r>
    </w:p>
    <w:p w:rsidR="008E1DFF" w:rsidRPr="008E1DFF" w:rsidRDefault="008E1DFF" w:rsidP="008E1DFF">
      <w:pPr>
        <w:numPr>
          <w:ilvl w:val="0"/>
          <w:numId w:val="2"/>
        </w:numPr>
        <w:shd w:val="clear" w:color="auto" w:fill="FFFFFF"/>
        <w:spacing w:beforeAutospacing="1" w:after="0" w:afterAutospacing="1" w:line="240" w:lineRule="auto"/>
        <w:ind w:left="375"/>
        <w:rPr>
          <w:rFonts w:ascii="Helvetica" w:eastAsia="Times New Roman" w:hAnsi="Helvetica" w:cs="Times New Roman"/>
          <w:color w:val="2D3B45"/>
          <w:sz w:val="24"/>
          <w:szCs w:val="24"/>
          <w:highlight w:val="yellow"/>
        </w:rPr>
      </w:pPr>
      <w:r>
        <w:t xml:space="preserve"> &amp; </w:t>
      </w:r>
      <w:hyperlink r:id="rId5" w:tgtFrame="_blank" w:history="1">
        <w:r w:rsidRPr="00283FBB">
          <w:rPr>
            <w:rFonts w:ascii="Helvetica" w:eastAsia="Times New Roman" w:hAnsi="Helvetica" w:cs="Times New Roman"/>
            <w:color w:val="0000FF"/>
            <w:sz w:val="24"/>
            <w:szCs w:val="24"/>
            <w:u w:val="single"/>
          </w:rPr>
          <w:t xml:space="preserve">Jiménez </w:t>
        </w:r>
        <w:proofErr w:type="spellStart"/>
        <w:r w:rsidRPr="00283FBB">
          <w:rPr>
            <w:rFonts w:ascii="Helvetica" w:eastAsia="Times New Roman" w:hAnsi="Helvetica" w:cs="Times New Roman"/>
            <w:color w:val="0000FF"/>
            <w:sz w:val="24"/>
            <w:szCs w:val="24"/>
            <w:u w:val="single"/>
          </w:rPr>
          <w:t>Román</w:t>
        </w:r>
        <w:proofErr w:type="spellEnd"/>
        <w:r w:rsidRPr="00283FBB">
          <w:rPr>
            <w:rFonts w:ascii="Helvetica" w:eastAsia="Times New Roman" w:hAnsi="Helvetica" w:cs="Times New Roman"/>
            <w:color w:val="0000FF"/>
            <w:sz w:val="24"/>
            <w:szCs w:val="24"/>
            <w:u w:val="single"/>
          </w:rPr>
          <w:t>, Miriam</w:t>
        </w:r>
        <w:proofErr w:type="gramStart"/>
        <w:r w:rsidRPr="00283FBB">
          <w:rPr>
            <w:rFonts w:ascii="Helvetica" w:eastAsia="Times New Roman" w:hAnsi="Helvetica" w:cs="Times New Roman"/>
            <w:color w:val="0000FF"/>
            <w:sz w:val="24"/>
            <w:szCs w:val="24"/>
            <w:u w:val="single"/>
          </w:rPr>
          <w:t> </w:t>
        </w:r>
        <w:r w:rsidRPr="00283FBB">
          <w:rPr>
            <w:rFonts w:ascii="Helvetica" w:eastAsia="Times New Roman" w:hAnsi="Helvetica" w:cs="Times New Roman"/>
            <w:color w:val="0000FF"/>
            <w:sz w:val="24"/>
            <w:szCs w:val="24"/>
            <w:u w:val="single"/>
            <w:bdr w:val="none" w:sz="0" w:space="0" w:color="auto" w:frame="1"/>
          </w:rPr>
          <w:t> (</w:t>
        </w:r>
        <w:proofErr w:type="gramEnd"/>
        <w:r w:rsidRPr="00283FBB">
          <w:rPr>
            <w:rFonts w:ascii="Helvetica" w:eastAsia="Times New Roman" w:hAnsi="Helvetica" w:cs="Times New Roman"/>
            <w:color w:val="0000FF"/>
            <w:sz w:val="24"/>
            <w:szCs w:val="24"/>
            <w:u w:val="single"/>
            <w:bdr w:val="none" w:sz="0" w:space="0" w:color="auto" w:frame="1"/>
          </w:rPr>
          <w:t xml:space="preserve">Links to an external site.)Links to an external </w:t>
        </w:r>
        <w:proofErr w:type="spellStart"/>
        <w:r w:rsidRPr="00283FBB">
          <w:rPr>
            <w:rFonts w:ascii="Helvetica" w:eastAsia="Times New Roman" w:hAnsi="Helvetica" w:cs="Times New Roman"/>
            <w:color w:val="0000FF"/>
            <w:sz w:val="24"/>
            <w:szCs w:val="24"/>
            <w:u w:val="single"/>
            <w:bdr w:val="none" w:sz="0" w:space="0" w:color="auto" w:frame="1"/>
          </w:rPr>
          <w:t>site.</w:t>
        </w:r>
      </w:hyperlink>
      <w:proofErr w:type="gramStart"/>
      <w:r w:rsidRPr="00283FBB">
        <w:rPr>
          <w:rFonts w:ascii="Helvetica" w:eastAsia="Times New Roman" w:hAnsi="Helvetica" w:cs="Times New Roman"/>
          <w:color w:val="2D3B45"/>
          <w:sz w:val="24"/>
          <w:szCs w:val="24"/>
        </w:rPr>
        <w:t>and</w:t>
      </w:r>
      <w:proofErr w:type="spellEnd"/>
      <w:proofErr w:type="gramEnd"/>
      <w:r w:rsidRPr="00283FBB">
        <w:rPr>
          <w:rFonts w:ascii="Helvetica" w:eastAsia="Times New Roman" w:hAnsi="Helvetica" w:cs="Times New Roman"/>
          <w:color w:val="2D3B45"/>
          <w:sz w:val="24"/>
          <w:szCs w:val="24"/>
        </w:rPr>
        <w:t> </w:t>
      </w:r>
      <w:hyperlink r:id="rId6" w:tgtFrame="_blank" w:history="1">
        <w:r w:rsidRPr="00283FBB">
          <w:rPr>
            <w:rFonts w:ascii="Helvetica" w:eastAsia="Times New Roman" w:hAnsi="Helvetica" w:cs="Times New Roman"/>
            <w:color w:val="0000FF"/>
            <w:sz w:val="24"/>
            <w:szCs w:val="24"/>
            <w:u w:val="single"/>
          </w:rPr>
          <w:t>Juan Flores</w:t>
        </w:r>
        <w:r w:rsidRPr="00283FBB">
          <w:rPr>
            <w:rFonts w:ascii="Helvetica" w:eastAsia="Times New Roman" w:hAnsi="Helvetica" w:cs="Times New Roman"/>
            <w:color w:val="0000FF"/>
            <w:sz w:val="24"/>
            <w:szCs w:val="24"/>
            <w:u w:val="single"/>
            <w:bdr w:val="none" w:sz="0" w:space="0" w:color="auto" w:frame="1"/>
          </w:rPr>
          <w:t> (Links to an external site.)Links to an external site.</w:t>
        </w:r>
      </w:hyperlink>
      <w:r w:rsidRPr="00283FBB">
        <w:rPr>
          <w:rFonts w:ascii="Helvetica" w:eastAsia="Times New Roman" w:hAnsi="Helvetica" w:cs="Times New Roman"/>
          <w:color w:val="2D3B45"/>
          <w:sz w:val="24"/>
          <w:szCs w:val="24"/>
        </w:rPr>
        <w:t> (2010</w:t>
      </w:r>
      <w:r w:rsidRPr="008E1DFF">
        <w:rPr>
          <w:rFonts w:ascii="Helvetica" w:eastAsia="Times New Roman" w:hAnsi="Helvetica" w:cs="Times New Roman"/>
          <w:color w:val="2D3B45"/>
          <w:sz w:val="24"/>
          <w:szCs w:val="24"/>
          <w:highlight w:val="yellow"/>
        </w:rPr>
        <w:t>). </w:t>
      </w:r>
      <w:proofErr w:type="gramStart"/>
      <w:r w:rsidRPr="008E1DFF">
        <w:rPr>
          <w:rFonts w:ascii="Helvetica" w:eastAsia="Times New Roman" w:hAnsi="Helvetica" w:cs="Times New Roman"/>
          <w:i/>
          <w:iCs/>
          <w:color w:val="2D3B45"/>
          <w:sz w:val="24"/>
          <w:szCs w:val="24"/>
          <w:highlight w:val="yellow"/>
        </w:rPr>
        <w:t>The</w:t>
      </w:r>
      <w:proofErr w:type="gramEnd"/>
      <w:r w:rsidRPr="008E1DFF">
        <w:rPr>
          <w:rFonts w:ascii="Helvetica" w:eastAsia="Times New Roman" w:hAnsi="Helvetica" w:cs="Times New Roman"/>
          <w:i/>
          <w:iCs/>
          <w:color w:val="2D3B45"/>
          <w:sz w:val="24"/>
          <w:szCs w:val="24"/>
          <w:highlight w:val="yellow"/>
        </w:rPr>
        <w:t xml:space="preserve"> Afro-Latin@ Reader: History and Culture in the United States</w:t>
      </w:r>
      <w:r w:rsidRPr="008E1DFF">
        <w:rPr>
          <w:rFonts w:ascii="Helvetica" w:eastAsia="Times New Roman" w:hAnsi="Helvetica" w:cs="Times New Roman"/>
          <w:color w:val="2D3B45"/>
          <w:sz w:val="24"/>
          <w:szCs w:val="24"/>
          <w:highlight w:val="yellow"/>
        </w:rPr>
        <w:t>. United States: Duke University Press.</w:t>
      </w:r>
    </w:p>
    <w:p w:rsidR="008E1DFF" w:rsidRDefault="008E1DFF" w:rsidP="008E1DFF"/>
    <w:p w:rsidR="008E1DFF" w:rsidRDefault="008E1DFF" w:rsidP="003510B0">
      <w:pPr>
        <w:pStyle w:val="NormalWeb"/>
        <w:spacing w:before="0" w:beforeAutospacing="0" w:after="0" w:afterAutospacing="0"/>
        <w:ind w:left="720"/>
        <w:jc w:val="both"/>
        <w:textAlignment w:val="baseline"/>
        <w:rPr>
          <w:rFonts w:ascii="Arial" w:hAnsi="Arial" w:cs="Arial"/>
          <w:color w:val="000000"/>
          <w:sz w:val="20"/>
          <w:szCs w:val="20"/>
        </w:rPr>
      </w:pPr>
    </w:p>
    <w:p w:rsidR="002B7A8A" w:rsidRDefault="002B7A8A"/>
    <w:sectPr w:rsidR="002B7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36FB3"/>
    <w:multiLevelType w:val="multilevel"/>
    <w:tmpl w:val="CBD0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576DF"/>
    <w:multiLevelType w:val="multilevel"/>
    <w:tmpl w:val="17D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86FCD"/>
    <w:multiLevelType w:val="multilevel"/>
    <w:tmpl w:val="B97A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0B0"/>
    <w:rsid w:val="002B7A8A"/>
    <w:rsid w:val="003510B0"/>
    <w:rsid w:val="008E1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9A6E93-4736-48A1-B259-518E978C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10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2829268">
      <w:bodyDiv w:val="1"/>
      <w:marLeft w:val="0"/>
      <w:marRight w:val="0"/>
      <w:marTop w:val="0"/>
      <w:marBottom w:val="0"/>
      <w:divBdr>
        <w:top w:val="none" w:sz="0" w:space="0" w:color="auto"/>
        <w:left w:val="none" w:sz="0" w:space="0" w:color="auto"/>
        <w:bottom w:val="none" w:sz="0" w:space="0" w:color="auto"/>
        <w:right w:val="none" w:sz="0" w:space="0" w:color="auto"/>
      </w:divBdr>
    </w:div>
    <w:div w:id="2033721135">
      <w:bodyDiv w:val="1"/>
      <w:marLeft w:val="0"/>
      <w:marRight w:val="0"/>
      <w:marTop w:val="0"/>
      <w:marBottom w:val="0"/>
      <w:divBdr>
        <w:top w:val="none" w:sz="0" w:space="0" w:color="auto"/>
        <w:left w:val="none" w:sz="0" w:space="0" w:color="auto"/>
        <w:bottom w:val="none" w:sz="0" w:space="0" w:color="auto"/>
        <w:right w:val="none" w:sz="0" w:space="0" w:color="auto"/>
      </w:divBdr>
      <w:divsChild>
        <w:div w:id="335310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om/s/ref=dp_byline_sr_book_2?ie=UTF8&amp;text=Juan+Flores&amp;search-alias=books&amp;field-author=Juan+Flores&amp;sort=relevancerank" TargetMode="External"/><Relationship Id="rId5" Type="http://schemas.openxmlformats.org/officeDocument/2006/relationships/hyperlink" Target="https://www.amazon.com/s/ref=dp_byline_sr_book_1?ie=UTF8&amp;text=Miriam+Jim%C3%A9nez+Rom%C3%A1n&amp;search-alias=books&amp;field-author=Miriam+Jim%C3%A9nez+Rom%C3%A1n&amp;sort=relevancer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1</cp:revision>
  <dcterms:created xsi:type="dcterms:W3CDTF">2019-03-11T02:59:00Z</dcterms:created>
  <dcterms:modified xsi:type="dcterms:W3CDTF">2019-03-11T03:55:00Z</dcterms:modified>
</cp:coreProperties>
</file>